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E0" w:rsidRPr="00866220" w:rsidRDefault="006768E0" w:rsidP="009677E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44"/>
          <w:szCs w:val="44"/>
        </w:rPr>
        <w:t>Topaic 9</w:t>
      </w:r>
    </w:p>
    <w:p w:rsidR="006768E0" w:rsidRDefault="006768E0" w:rsidP="009677E7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proofErr w:type="gramStart"/>
      <w:r>
        <w:rPr>
          <w:rFonts w:ascii="Arial" w:hAnsi="Arial" w:cs="Arial"/>
          <w:b/>
          <w:bCs/>
          <w:color w:val="000000"/>
          <w:sz w:val="44"/>
          <w:szCs w:val="44"/>
        </w:rPr>
        <w:t>Bia</w:t>
      </w:r>
      <w:proofErr w:type="gramEnd"/>
      <w:r>
        <w:rPr>
          <w:rFonts w:ascii="Arial" w:hAnsi="Arial" w:cs="Arial"/>
          <w:b/>
          <w:bCs/>
          <w:color w:val="000000"/>
          <w:sz w:val="44"/>
          <w:szCs w:val="44"/>
        </w:rPr>
        <w:t xml:space="preserve"> agus deoch</w:t>
      </w:r>
    </w:p>
    <w:p w:rsidR="006768E0" w:rsidRPr="00BD1364" w:rsidRDefault="006768E0" w:rsidP="009677E7">
      <w:pPr>
        <w:spacing w:after="0"/>
        <w:jc w:val="center"/>
        <w:rPr>
          <w:rFonts w:ascii="Arial" w:hAnsi="Arial" w:cs="Arial"/>
          <w:b/>
          <w:sz w:val="44"/>
          <w:szCs w:val="44"/>
        </w:rPr>
      </w:pPr>
    </w:p>
    <w:p w:rsidR="006768E0" w:rsidRPr="00BD1364" w:rsidRDefault="006768E0" w:rsidP="009677E7">
      <w:pPr>
        <w:spacing w:after="0"/>
        <w:rPr>
          <w:rFonts w:ascii="Arial" w:hAnsi="Arial" w:cs="Arial"/>
          <w:b/>
          <w:sz w:val="32"/>
          <w:szCs w:val="32"/>
        </w:rPr>
      </w:pPr>
      <w:r w:rsidRPr="00BD1364">
        <w:rPr>
          <w:rFonts w:ascii="Arial" w:hAnsi="Arial" w:cs="Arial"/>
          <w:b/>
          <w:sz w:val="32"/>
          <w:szCs w:val="32"/>
        </w:rPr>
        <w:t>Feidhmeanna an aonaid</w:t>
      </w:r>
    </w:p>
    <w:p w:rsidR="006768E0" w:rsidRPr="00BD1364" w:rsidRDefault="006768E0" w:rsidP="009677E7">
      <w:pPr>
        <w:spacing w:after="0"/>
        <w:rPr>
          <w:rFonts w:ascii="Arial" w:hAnsi="Arial" w:cs="Arial"/>
          <w:i/>
          <w:sz w:val="24"/>
          <w:szCs w:val="24"/>
        </w:rPr>
      </w:pPr>
      <w:r w:rsidRPr="00BD1364">
        <w:rPr>
          <w:rFonts w:ascii="Arial" w:hAnsi="Arial" w:cs="Arial"/>
          <w:i/>
          <w:sz w:val="24"/>
          <w:szCs w:val="24"/>
        </w:rPr>
        <w:t xml:space="preserve">San aonad seo foghlaimeoidh </w:t>
      </w:r>
      <w:proofErr w:type="gramStart"/>
      <w:r w:rsidRPr="00BD1364">
        <w:rPr>
          <w:rFonts w:ascii="Arial" w:hAnsi="Arial" w:cs="Arial"/>
          <w:i/>
          <w:sz w:val="24"/>
          <w:szCs w:val="24"/>
        </w:rPr>
        <w:t>an</w:t>
      </w:r>
      <w:proofErr w:type="gramEnd"/>
      <w:r w:rsidRPr="00BD1364">
        <w:rPr>
          <w:rFonts w:ascii="Arial" w:hAnsi="Arial" w:cs="Arial"/>
          <w:i/>
          <w:sz w:val="24"/>
          <w:szCs w:val="24"/>
        </w:rPr>
        <w:t xml:space="preserve"> rang conas/faoi</w:t>
      </w:r>
      <w:r w:rsidR="009677E7">
        <w:rPr>
          <w:rFonts w:ascii="Arial" w:hAnsi="Arial" w:cs="Arial"/>
          <w:i/>
          <w:sz w:val="24"/>
          <w:szCs w:val="24"/>
        </w:rPr>
        <w:t>:</w:t>
      </w:r>
    </w:p>
    <w:p w:rsidR="006768E0" w:rsidRPr="0063478F" w:rsidRDefault="006768E0" w:rsidP="006226B2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lang w:val="en-IE"/>
        </w:rPr>
      </w:pPr>
      <w:r w:rsidRPr="006768E0">
        <w:rPr>
          <w:rFonts w:ascii="Arial" w:hAnsi="Arial" w:cs="Arial"/>
          <w:lang w:val="ga-IE"/>
        </w:rPr>
        <w:t>a rá go bhfuil tart nó ocras ort</w:t>
      </w:r>
      <w:r>
        <w:rPr>
          <w:rFonts w:ascii="Arial" w:hAnsi="Arial" w:cs="Arial"/>
          <w:lang w:val="en-IE"/>
        </w:rPr>
        <w:t>.</w:t>
      </w:r>
    </w:p>
    <w:p w:rsidR="006768E0" w:rsidRPr="006768E0" w:rsidRDefault="006768E0" w:rsidP="006226B2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lang w:val="ga-IE"/>
        </w:rPr>
      </w:pPr>
      <w:r w:rsidRPr="006768E0">
        <w:rPr>
          <w:rFonts w:ascii="Arial" w:hAnsi="Arial" w:cs="Arial"/>
          <w:lang w:val="ga-IE"/>
        </w:rPr>
        <w:t>cineálacha éagsúla bia agus dí a ainmniú</w:t>
      </w:r>
      <w:r w:rsidRPr="006768E0">
        <w:rPr>
          <w:lang w:val="ga-IE" w:eastAsia="ga-IE"/>
        </w:rPr>
        <w:t xml:space="preserve"> </w:t>
      </w:r>
    </w:p>
    <w:p w:rsidR="006768E0" w:rsidRDefault="006768E0" w:rsidP="006226B2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lang w:val="ga-IE"/>
        </w:rPr>
      </w:pPr>
      <w:r w:rsidRPr="006768E0">
        <w:rPr>
          <w:rFonts w:ascii="Arial" w:hAnsi="Arial" w:cs="Arial"/>
          <w:lang w:val="ga-IE"/>
        </w:rPr>
        <w:t>a rá cad iad na cineálacha bia agus</w:t>
      </w:r>
      <w:r>
        <w:rPr>
          <w:rFonts w:ascii="Arial" w:hAnsi="Arial" w:cs="Arial"/>
          <w:lang w:val="ga-IE"/>
        </w:rPr>
        <w:t xml:space="preserve"> </w:t>
      </w:r>
      <w:r w:rsidRPr="006768E0">
        <w:rPr>
          <w:rFonts w:ascii="Arial" w:hAnsi="Arial" w:cs="Arial"/>
          <w:lang w:val="ga-IE"/>
        </w:rPr>
        <w:t xml:space="preserve">deochanna a itheann agus a ólann tú </w:t>
      </w:r>
    </w:p>
    <w:p w:rsidR="006768E0" w:rsidRPr="006768E0" w:rsidRDefault="006768E0" w:rsidP="006226B2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lang w:val="ga-IE"/>
        </w:rPr>
      </w:pPr>
      <w:r w:rsidRPr="006768E0">
        <w:rPr>
          <w:rFonts w:ascii="Arial" w:hAnsi="Arial" w:cs="Arial"/>
          <w:lang w:val="ga-IE"/>
        </w:rPr>
        <w:t>ceist a chur ar dhuine cad iad na cineálacha bia agus dí a it</w:t>
      </w:r>
      <w:r>
        <w:rPr>
          <w:rFonts w:ascii="Arial" w:hAnsi="Arial" w:cs="Arial"/>
          <w:lang w:val="ga-IE"/>
        </w:rPr>
        <w:t xml:space="preserve">heann agus </w:t>
      </w:r>
      <w:r w:rsidRPr="006768E0">
        <w:rPr>
          <w:rFonts w:ascii="Arial" w:hAnsi="Arial" w:cs="Arial"/>
          <w:lang w:val="ga-IE"/>
        </w:rPr>
        <w:t xml:space="preserve">a </w:t>
      </w:r>
      <w:r>
        <w:rPr>
          <w:rFonts w:ascii="Arial" w:hAnsi="Arial" w:cs="Arial"/>
          <w:lang w:val="ga-IE"/>
        </w:rPr>
        <w:t>ólann sé</w:t>
      </w:r>
    </w:p>
    <w:p w:rsidR="006768E0" w:rsidRDefault="006768E0" w:rsidP="006226B2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lang w:val="ga-IE"/>
        </w:rPr>
      </w:pPr>
      <w:r w:rsidRPr="006768E0">
        <w:rPr>
          <w:rFonts w:ascii="Arial" w:hAnsi="Arial" w:cs="Arial"/>
          <w:lang w:val="ga-IE"/>
        </w:rPr>
        <w:t xml:space="preserve"> tuairimí a chur in iúl</w:t>
      </w:r>
    </w:p>
    <w:p w:rsidR="006768E0" w:rsidRPr="006768E0" w:rsidRDefault="006768E0" w:rsidP="006226B2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lang w:val="ga-IE"/>
        </w:rPr>
      </w:pPr>
      <w:r w:rsidRPr="006768E0">
        <w:rPr>
          <w:rFonts w:ascii="Arial" w:hAnsi="Arial" w:cs="Arial"/>
          <w:lang w:val="ga-IE"/>
        </w:rPr>
        <w:t>bia agus deoch a ordú</w:t>
      </w:r>
      <w:r w:rsidRPr="006768E0">
        <w:rPr>
          <w:rFonts w:ascii="Arial" w:hAnsi="Arial" w:cs="Arial"/>
          <w:lang w:val="en-IE"/>
        </w:rPr>
        <w:t xml:space="preserve"> </w:t>
      </w:r>
    </w:p>
    <w:p w:rsidR="006768E0" w:rsidRPr="007A2C56" w:rsidRDefault="007A2C56" w:rsidP="006226B2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lang w:val="ga-IE"/>
        </w:rPr>
      </w:pPr>
      <w:r w:rsidRPr="007A2C56">
        <w:rPr>
          <w:rFonts w:ascii="Arial" w:hAnsi="Arial" w:cs="Arial"/>
          <w:lang w:val="ga-IE"/>
        </w:rPr>
        <w:t xml:space="preserve">deoch a thairiscint do dhuine agus glacadh agus diúltú do thairiscint </w:t>
      </w:r>
    </w:p>
    <w:p w:rsidR="007A2C56" w:rsidRPr="007A2C56" w:rsidRDefault="007A2C56" w:rsidP="006226B2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lang w:val="ga-IE"/>
        </w:rPr>
      </w:pPr>
      <w:r w:rsidRPr="007A2C56">
        <w:rPr>
          <w:rFonts w:ascii="Arial" w:hAnsi="Arial" w:cs="Arial"/>
          <w:lang w:val="ga-IE"/>
        </w:rPr>
        <w:t xml:space="preserve">ceist a chur cé mhéad atá rud éigin agus ag freagairt na ceiste sin </w:t>
      </w:r>
    </w:p>
    <w:p w:rsidR="006768E0" w:rsidRPr="0063478F" w:rsidRDefault="007A2C56" w:rsidP="006226B2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lang w:val="pt-BR"/>
        </w:rPr>
      </w:pPr>
      <w:r w:rsidRPr="007A2C56">
        <w:rPr>
          <w:rFonts w:ascii="Arial" w:hAnsi="Arial" w:cs="Arial"/>
          <w:lang w:val="ga-IE"/>
        </w:rPr>
        <w:t>an bille a lorg</w:t>
      </w:r>
    </w:p>
    <w:p w:rsidR="009677E7" w:rsidRDefault="009677E7" w:rsidP="009677E7">
      <w:pPr>
        <w:pStyle w:val="Default"/>
        <w:spacing w:line="360" w:lineRule="auto"/>
        <w:rPr>
          <w:rFonts w:ascii="Arial" w:hAnsi="Arial" w:cs="Arial"/>
          <w:b/>
          <w:sz w:val="32"/>
          <w:szCs w:val="32"/>
        </w:rPr>
      </w:pPr>
    </w:p>
    <w:p w:rsidR="009677E7" w:rsidRDefault="006768E0" w:rsidP="009677E7">
      <w:pPr>
        <w:pStyle w:val="Default"/>
        <w:spacing w:line="276" w:lineRule="auto"/>
        <w:rPr>
          <w:rFonts w:ascii="Arial" w:hAnsi="Arial" w:cs="Arial"/>
          <w:lang w:val="pt-BR"/>
        </w:rPr>
      </w:pPr>
      <w:proofErr w:type="gramStart"/>
      <w:r w:rsidRPr="0063478F">
        <w:rPr>
          <w:rFonts w:ascii="Arial" w:hAnsi="Arial" w:cs="Arial"/>
          <w:b/>
          <w:sz w:val="32"/>
          <w:szCs w:val="32"/>
        </w:rPr>
        <w:t>An</w:t>
      </w:r>
      <w:proofErr w:type="gramEnd"/>
      <w:r w:rsidRPr="0063478F">
        <w:rPr>
          <w:rFonts w:ascii="Arial" w:hAnsi="Arial" w:cs="Arial"/>
          <w:b/>
          <w:sz w:val="32"/>
          <w:szCs w:val="32"/>
        </w:rPr>
        <w:t xml:space="preserve"> ghramadach</w:t>
      </w:r>
    </w:p>
    <w:p w:rsidR="006768E0" w:rsidRPr="009677E7" w:rsidRDefault="006768E0" w:rsidP="009677E7">
      <w:pPr>
        <w:pStyle w:val="Default"/>
        <w:spacing w:line="276" w:lineRule="auto"/>
        <w:rPr>
          <w:rFonts w:ascii="Arial" w:hAnsi="Arial" w:cs="Arial"/>
          <w:lang w:val="pt-BR"/>
        </w:rPr>
      </w:pPr>
      <w:r w:rsidRPr="00BD1364">
        <w:rPr>
          <w:rFonts w:ascii="Arial" w:hAnsi="Arial" w:cs="Arial"/>
          <w:i/>
          <w:iCs/>
          <w:lang w:val="en-IE"/>
        </w:rPr>
        <w:t xml:space="preserve">San aonad seo clúdaítear: </w:t>
      </w:r>
    </w:p>
    <w:p w:rsidR="006768E0" w:rsidRPr="00BD1364" w:rsidRDefault="006768E0" w:rsidP="009677E7">
      <w:pPr>
        <w:pStyle w:val="Default"/>
        <w:spacing w:line="276" w:lineRule="auto"/>
        <w:rPr>
          <w:rFonts w:ascii="Arial" w:hAnsi="Arial" w:cs="Arial"/>
          <w:color w:val="auto"/>
          <w:lang w:val="en-IE"/>
        </w:rPr>
      </w:pPr>
    </w:p>
    <w:p w:rsidR="006768E0" w:rsidRPr="007A2C56" w:rsidRDefault="007A2C56" w:rsidP="009677E7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lang w:val="ga-IE"/>
        </w:rPr>
      </w:pPr>
      <w:r w:rsidRPr="007A2C56">
        <w:rPr>
          <w:rFonts w:ascii="Arial" w:hAnsi="Arial" w:cs="Arial"/>
          <w:lang w:val="ga-IE"/>
        </w:rPr>
        <w:t>Na bunuimhreacha: Euro amháin... deich euro</w:t>
      </w:r>
    </w:p>
    <w:p w:rsidR="007A2C56" w:rsidRPr="007A2C56" w:rsidRDefault="007A2C56" w:rsidP="009677E7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bCs/>
          <w:iCs/>
          <w:lang w:val="ga-IE"/>
        </w:rPr>
      </w:pPr>
      <w:r w:rsidRPr="007A2C56">
        <w:rPr>
          <w:rFonts w:ascii="Arial" w:hAnsi="Arial" w:cs="Arial"/>
          <w:bCs/>
          <w:iCs/>
          <w:lang w:val="ga-IE"/>
        </w:rPr>
        <w:t>An t-alt roimh ainmfhocal: an t-iasc</w:t>
      </w:r>
    </w:p>
    <w:p w:rsidR="006768E0" w:rsidRDefault="006768E0" w:rsidP="009677E7">
      <w:pPr>
        <w:spacing w:after="0"/>
        <w:rPr>
          <w:rFonts w:ascii="Arial" w:hAnsi="Arial" w:cs="Arial"/>
          <w:b/>
          <w:sz w:val="32"/>
          <w:szCs w:val="32"/>
        </w:rPr>
      </w:pPr>
    </w:p>
    <w:p w:rsidR="006768E0" w:rsidRPr="00BD1364" w:rsidRDefault="006768E0" w:rsidP="009677E7">
      <w:pPr>
        <w:spacing w:after="0"/>
        <w:rPr>
          <w:rFonts w:ascii="Arial" w:hAnsi="Arial" w:cs="Arial"/>
          <w:b/>
          <w:sz w:val="32"/>
          <w:szCs w:val="32"/>
        </w:rPr>
      </w:pPr>
      <w:r w:rsidRPr="00BD1364">
        <w:rPr>
          <w:rFonts w:ascii="Arial" w:hAnsi="Arial" w:cs="Arial"/>
          <w:b/>
          <w:sz w:val="32"/>
          <w:szCs w:val="32"/>
        </w:rPr>
        <w:t>Stór focal</w:t>
      </w:r>
    </w:p>
    <w:p w:rsidR="006768E0" w:rsidRPr="009677E7" w:rsidRDefault="006768E0" w:rsidP="009677E7">
      <w:pPr>
        <w:pStyle w:val="Default"/>
        <w:rPr>
          <w:rFonts w:ascii="Arial" w:hAnsi="Arial" w:cs="Arial"/>
          <w:i/>
          <w:iCs/>
          <w:lang w:val="en-IE"/>
        </w:rPr>
      </w:pPr>
      <w:r w:rsidRPr="00BD1364">
        <w:rPr>
          <w:rFonts w:ascii="Arial" w:hAnsi="Arial" w:cs="Arial"/>
          <w:i/>
          <w:iCs/>
          <w:lang w:val="en-IE"/>
        </w:rPr>
        <w:t xml:space="preserve">San aonad seo clúdaítear: </w:t>
      </w:r>
    </w:p>
    <w:p w:rsidR="006768E0" w:rsidRPr="007A2C56" w:rsidRDefault="007A2C56" w:rsidP="009677E7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lang w:val="ga-IE"/>
        </w:rPr>
      </w:pPr>
      <w:r w:rsidRPr="007A2C56">
        <w:rPr>
          <w:rFonts w:ascii="Arial" w:hAnsi="Arial" w:cs="Arial"/>
          <w:lang w:val="ga-IE"/>
        </w:rPr>
        <w:t>Na príomhchineálacha bia agus dí: arán, im, feoil, glasraí, iasc, prátaí, rís, ceapaire, císte, siúcra, bainne, tae/caife, uisce, gloine beorach, uisce beatha, fíon</w:t>
      </w:r>
    </w:p>
    <w:p w:rsidR="007A2C56" w:rsidRPr="007A2C56" w:rsidRDefault="007A2C56" w:rsidP="009677E7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lang w:val="ga-IE"/>
        </w:rPr>
      </w:pPr>
      <w:r w:rsidRPr="007A2C56">
        <w:rPr>
          <w:rFonts w:ascii="Arial" w:hAnsi="Arial" w:cs="Arial"/>
          <w:lang w:val="ga-IE"/>
        </w:rPr>
        <w:t>Ag ithe i mbialann: bia, béile, deoch, freastalaí, biachlár, an chéad chúrsa, an príomhchúrsa, milseog, bille</w:t>
      </w:r>
    </w:p>
    <w:p w:rsidR="006768E0" w:rsidRDefault="006768E0" w:rsidP="009677E7">
      <w:pPr>
        <w:pStyle w:val="Default"/>
        <w:rPr>
          <w:rFonts w:ascii="Arial" w:hAnsi="Arial" w:cs="Arial"/>
          <w:b/>
          <w:bCs/>
          <w:sz w:val="32"/>
          <w:szCs w:val="32"/>
          <w:lang w:val="de-DE"/>
        </w:rPr>
      </w:pPr>
    </w:p>
    <w:p w:rsidR="009677E7" w:rsidRDefault="009677E7" w:rsidP="009677E7">
      <w:pPr>
        <w:pStyle w:val="Default"/>
        <w:rPr>
          <w:rFonts w:ascii="Arial" w:hAnsi="Arial" w:cs="Arial"/>
          <w:b/>
          <w:bCs/>
          <w:sz w:val="32"/>
          <w:szCs w:val="32"/>
          <w:lang w:val="de-DE"/>
        </w:rPr>
      </w:pPr>
    </w:p>
    <w:p w:rsidR="009677E7" w:rsidRDefault="009677E7" w:rsidP="009677E7">
      <w:pPr>
        <w:pStyle w:val="Default"/>
        <w:rPr>
          <w:rFonts w:ascii="Arial" w:hAnsi="Arial" w:cs="Arial"/>
          <w:b/>
          <w:bCs/>
          <w:sz w:val="32"/>
          <w:szCs w:val="32"/>
          <w:lang w:val="de-DE"/>
        </w:rPr>
      </w:pPr>
    </w:p>
    <w:p w:rsidR="009677E7" w:rsidRDefault="009677E7" w:rsidP="009677E7">
      <w:pPr>
        <w:pStyle w:val="Default"/>
        <w:rPr>
          <w:rFonts w:ascii="Arial" w:hAnsi="Arial" w:cs="Arial"/>
          <w:b/>
          <w:bCs/>
          <w:sz w:val="32"/>
          <w:szCs w:val="32"/>
          <w:lang w:val="de-DE"/>
        </w:rPr>
      </w:pPr>
    </w:p>
    <w:p w:rsidR="006768E0" w:rsidRDefault="006768E0" w:rsidP="009677E7">
      <w:pPr>
        <w:pStyle w:val="Default"/>
        <w:rPr>
          <w:rFonts w:ascii="Arial" w:hAnsi="Arial" w:cs="Arial"/>
          <w:b/>
          <w:sz w:val="32"/>
          <w:szCs w:val="32"/>
          <w:lang w:val="de-DE"/>
        </w:rPr>
      </w:pPr>
      <w:r w:rsidRPr="00BD1364">
        <w:rPr>
          <w:rFonts w:ascii="Arial" w:hAnsi="Arial" w:cs="Arial"/>
          <w:b/>
          <w:bCs/>
          <w:sz w:val="32"/>
          <w:szCs w:val="32"/>
          <w:lang w:val="de-DE"/>
        </w:rPr>
        <w:t>Beidh an foghlaimeoir in ann…</w:t>
      </w:r>
      <w:r w:rsidRPr="00BD1364">
        <w:rPr>
          <w:rFonts w:ascii="Arial" w:hAnsi="Arial" w:cs="Arial"/>
          <w:b/>
          <w:sz w:val="32"/>
          <w:szCs w:val="32"/>
          <w:lang w:val="de-DE"/>
        </w:rPr>
        <w:t xml:space="preserve"> </w:t>
      </w:r>
    </w:p>
    <w:p w:rsidR="006768E0" w:rsidRPr="00BD1364" w:rsidRDefault="006768E0" w:rsidP="009677E7">
      <w:pPr>
        <w:pStyle w:val="Default"/>
        <w:spacing w:line="276" w:lineRule="auto"/>
        <w:rPr>
          <w:rFonts w:ascii="Arial" w:hAnsi="Arial" w:cs="Arial"/>
          <w:b/>
          <w:sz w:val="32"/>
          <w:szCs w:val="32"/>
          <w:lang w:val="de-DE"/>
        </w:rPr>
      </w:pPr>
    </w:p>
    <w:p w:rsidR="006768E0" w:rsidRPr="009677E7" w:rsidRDefault="006768E0" w:rsidP="009677E7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BD1364">
        <w:rPr>
          <w:rFonts w:ascii="Arial" w:hAnsi="Arial" w:cs="Arial"/>
          <w:b/>
          <w:sz w:val="24"/>
          <w:szCs w:val="24"/>
          <w:lang w:val="de-DE"/>
        </w:rPr>
        <w:t>Labhairt</w:t>
      </w:r>
    </w:p>
    <w:p w:rsidR="007A2C56" w:rsidRPr="007A2C56" w:rsidRDefault="007A2C56" w:rsidP="009677E7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ga-IE"/>
        </w:rPr>
      </w:pPr>
      <w:r w:rsidRPr="007A2C56">
        <w:rPr>
          <w:rFonts w:ascii="Arial" w:hAnsi="Arial" w:cs="Arial"/>
          <w:sz w:val="24"/>
          <w:szCs w:val="24"/>
          <w:lang w:val="ga-IE"/>
        </w:rPr>
        <w:lastRenderedPageBreak/>
        <w:t>Na príomhchineálach</w:t>
      </w:r>
      <w:r>
        <w:rPr>
          <w:rFonts w:ascii="Arial" w:hAnsi="Arial" w:cs="Arial"/>
          <w:sz w:val="24"/>
          <w:szCs w:val="24"/>
          <w:lang w:val="ga-IE"/>
        </w:rPr>
        <w:t>a bia agus dí a thaitníonn leis</w:t>
      </w:r>
      <w:r w:rsidRPr="007A2C56">
        <w:rPr>
          <w:rFonts w:ascii="Arial" w:hAnsi="Arial" w:cs="Arial"/>
          <w:sz w:val="24"/>
          <w:szCs w:val="24"/>
          <w:lang w:val="ga-IE"/>
        </w:rPr>
        <w:t xml:space="preserve"> a ainmniú agus ceist a chur ar dhaoine eile</w:t>
      </w:r>
      <w:r w:rsidR="00830C4D">
        <w:rPr>
          <w:rFonts w:ascii="Arial" w:hAnsi="Arial" w:cs="Arial"/>
          <w:sz w:val="24"/>
          <w:szCs w:val="24"/>
          <w:lang w:val="ga-IE"/>
        </w:rPr>
        <w:t xml:space="preserve"> </w:t>
      </w:r>
      <w:r w:rsidRPr="007A2C56">
        <w:rPr>
          <w:rFonts w:ascii="Arial" w:hAnsi="Arial" w:cs="Arial"/>
          <w:sz w:val="24"/>
          <w:szCs w:val="24"/>
          <w:lang w:val="ga-IE"/>
        </w:rPr>
        <w:t xml:space="preserve">faoin ábhar céanna. Béile simplí a ordú agus tuairim an-simplí a nochtadh faoi bhéile. An bille a iarraidh agus deoch a thairiscint do dhuine. </w:t>
      </w:r>
    </w:p>
    <w:p w:rsidR="006768E0" w:rsidRPr="00044C95" w:rsidRDefault="006768E0" w:rsidP="009677E7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  <w:r w:rsidRPr="00044C95">
        <w:rPr>
          <w:rFonts w:ascii="Arial" w:hAnsi="Arial" w:cs="Arial"/>
          <w:b/>
          <w:sz w:val="24"/>
          <w:szCs w:val="24"/>
          <w:lang w:val="pt-BR"/>
        </w:rPr>
        <w:t>Cluastuiscint</w:t>
      </w:r>
    </w:p>
    <w:p w:rsidR="007A2C56" w:rsidRPr="007A2C56" w:rsidRDefault="007A2C56" w:rsidP="009677E7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ga-IE"/>
        </w:rPr>
      </w:pPr>
      <w:r w:rsidRPr="007A2C56">
        <w:rPr>
          <w:rFonts w:ascii="Arial" w:hAnsi="Arial" w:cs="Arial"/>
          <w:sz w:val="24"/>
          <w:szCs w:val="24"/>
          <w:lang w:val="ga-IE"/>
        </w:rPr>
        <w:t>Beidh tuiscint ag an bhfoghlaimeoir ar cheisteanna simplí agus cur síos bunúsach ar an ábhar céanna</w:t>
      </w:r>
    </w:p>
    <w:p w:rsidR="006768E0" w:rsidRDefault="006768E0" w:rsidP="009677E7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  <w:r w:rsidRPr="00044C95">
        <w:rPr>
          <w:rFonts w:ascii="Arial" w:hAnsi="Arial" w:cs="Arial"/>
          <w:b/>
          <w:sz w:val="24"/>
          <w:szCs w:val="24"/>
          <w:lang w:val="pt-BR"/>
        </w:rPr>
        <w:t>Léamhthuiscint</w:t>
      </w:r>
    </w:p>
    <w:p w:rsidR="007A2C56" w:rsidRPr="007A2C56" w:rsidRDefault="007A2C56" w:rsidP="009677E7">
      <w:pPr>
        <w:pStyle w:val="Default"/>
        <w:numPr>
          <w:ilvl w:val="0"/>
          <w:numId w:val="2"/>
        </w:numPr>
        <w:rPr>
          <w:rFonts w:ascii="Arial" w:hAnsi="Arial" w:cs="Arial"/>
          <w:lang w:val="ga-IE"/>
        </w:rPr>
      </w:pPr>
      <w:r w:rsidRPr="007A2C56">
        <w:rPr>
          <w:rFonts w:ascii="Arial" w:hAnsi="Arial" w:cs="Arial"/>
          <w:lang w:val="ga-IE"/>
        </w:rPr>
        <w:t>Na príomhfhocail ar</w:t>
      </w:r>
      <w:r>
        <w:rPr>
          <w:rFonts w:ascii="Arial" w:hAnsi="Arial" w:cs="Arial"/>
          <w:lang w:val="ga-IE"/>
        </w:rPr>
        <w:t xml:space="preserve"> </w:t>
      </w:r>
      <w:r w:rsidRPr="007A2C56">
        <w:rPr>
          <w:rFonts w:ascii="Arial" w:hAnsi="Arial" w:cs="Arial"/>
          <w:lang w:val="ga-IE"/>
        </w:rPr>
        <w:t xml:space="preserve">bhiachlár simplí a aithint. </w:t>
      </w:r>
    </w:p>
    <w:p w:rsidR="006768E0" w:rsidRPr="007A2C56" w:rsidRDefault="006768E0" w:rsidP="009677E7">
      <w:pPr>
        <w:pStyle w:val="Default"/>
        <w:ind w:left="360"/>
        <w:rPr>
          <w:rFonts w:ascii="Arial" w:hAnsi="Arial" w:cs="Arial"/>
          <w:b/>
          <w:lang w:val="pt-BR"/>
        </w:rPr>
      </w:pPr>
    </w:p>
    <w:p w:rsidR="006768E0" w:rsidRPr="006C4CBC" w:rsidRDefault="006768E0" w:rsidP="009677E7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  <w:r w:rsidRPr="006C4CBC">
        <w:rPr>
          <w:rFonts w:ascii="Arial" w:hAnsi="Arial" w:cs="Arial"/>
          <w:b/>
          <w:sz w:val="24"/>
          <w:szCs w:val="24"/>
          <w:lang w:val="pt-BR"/>
        </w:rPr>
        <w:t>Scríbhneoireacht</w:t>
      </w:r>
    </w:p>
    <w:p w:rsidR="006768E0" w:rsidRPr="00725945" w:rsidRDefault="00AB7343" w:rsidP="009677E7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Liosta siopadóireachta agus biachlár a scríobh</w:t>
      </w:r>
      <w:r w:rsidR="006768E0" w:rsidRPr="00F167C1">
        <w:rPr>
          <w:rFonts w:ascii="Arial" w:hAnsi="Arial" w:cs="Arial"/>
          <w:sz w:val="24"/>
          <w:szCs w:val="24"/>
          <w:lang w:val="pt-BR"/>
        </w:rPr>
        <w:t>.</w:t>
      </w:r>
    </w:p>
    <w:p w:rsidR="006768E0" w:rsidRPr="009D0249" w:rsidRDefault="006768E0" w:rsidP="009677E7">
      <w:pPr>
        <w:pStyle w:val="Default"/>
        <w:rPr>
          <w:rFonts w:ascii="Arial" w:hAnsi="Arial" w:cs="Arial"/>
          <w:b/>
          <w:sz w:val="32"/>
          <w:szCs w:val="32"/>
          <w:lang w:val="pt-BR"/>
        </w:rPr>
      </w:pPr>
    </w:p>
    <w:p w:rsidR="006768E0" w:rsidRPr="009677E7" w:rsidRDefault="006768E0" w:rsidP="009677E7">
      <w:pPr>
        <w:pStyle w:val="Default"/>
        <w:rPr>
          <w:rFonts w:ascii="Arial" w:hAnsi="Arial" w:cs="Arial"/>
          <w:b/>
          <w:sz w:val="32"/>
          <w:szCs w:val="32"/>
          <w:lang w:val="en-IE"/>
        </w:rPr>
      </w:pPr>
      <w:r w:rsidRPr="00BD1364">
        <w:rPr>
          <w:rFonts w:ascii="Arial" w:hAnsi="Arial" w:cs="Arial"/>
          <w:b/>
          <w:sz w:val="32"/>
          <w:szCs w:val="32"/>
          <w:lang w:val="en-IE"/>
        </w:rPr>
        <w:t>Moltaí</w:t>
      </w:r>
    </w:p>
    <w:p w:rsidR="006768E0" w:rsidRPr="00BD1364" w:rsidRDefault="006768E0" w:rsidP="009677E7">
      <w:pPr>
        <w:pStyle w:val="Default"/>
        <w:numPr>
          <w:ilvl w:val="0"/>
          <w:numId w:val="1"/>
        </w:numPr>
        <w:rPr>
          <w:rFonts w:ascii="Arial" w:hAnsi="Arial" w:cs="Arial"/>
          <w:lang w:val="en-IE"/>
        </w:rPr>
      </w:pPr>
      <w:r w:rsidRPr="00BD1364">
        <w:rPr>
          <w:rFonts w:ascii="Arial" w:hAnsi="Arial" w:cs="Arial"/>
          <w:lang w:val="en-IE"/>
        </w:rPr>
        <w:t>Moltar na gníomhaíochtaí a dhéanamh san ord seo a leanas</w:t>
      </w:r>
    </w:p>
    <w:p w:rsidR="006768E0" w:rsidRDefault="006768E0" w:rsidP="009677E7">
      <w:pPr>
        <w:pStyle w:val="Default"/>
        <w:ind w:left="720"/>
        <w:rPr>
          <w:rFonts w:ascii="Arial" w:hAnsi="Arial" w:cs="Arial"/>
          <w:lang w:val="en-IE"/>
        </w:rPr>
      </w:pPr>
    </w:p>
    <w:p w:rsidR="006768E0" w:rsidRDefault="00253300" w:rsidP="009677E7">
      <w:pPr>
        <w:pStyle w:val="Default"/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Bia</w:t>
      </w:r>
      <w:proofErr w:type="gramEnd"/>
      <w:r>
        <w:rPr>
          <w:rFonts w:ascii="Arial" w:hAnsi="Arial" w:cs="Arial"/>
        </w:rPr>
        <w:t xml:space="preserve"> agus deoch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77E7">
        <w:rPr>
          <w:rFonts w:ascii="Arial" w:hAnsi="Arial" w:cs="Arial"/>
        </w:rPr>
        <w:tab/>
      </w:r>
      <w:r w:rsidR="006768E0">
        <w:rPr>
          <w:rFonts w:ascii="Arial" w:hAnsi="Arial" w:cs="Arial"/>
        </w:rPr>
        <w:t xml:space="preserve">(Labhairt) </w:t>
      </w:r>
    </w:p>
    <w:p w:rsidR="006768E0" w:rsidRDefault="00253300" w:rsidP="009677E7">
      <w:pPr>
        <w:pStyle w:val="Defaul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Cineálacha </w:t>
      </w:r>
      <w:proofErr w:type="gramStart"/>
      <w:r>
        <w:rPr>
          <w:rFonts w:ascii="Arial" w:hAnsi="Arial" w:cs="Arial"/>
        </w:rPr>
        <w:t>bia</w:t>
      </w:r>
      <w:proofErr w:type="gramEnd"/>
      <w:r>
        <w:rPr>
          <w:rFonts w:ascii="Arial" w:hAnsi="Arial" w:cs="Arial"/>
        </w:rPr>
        <w:t xml:space="preserve"> agus dí</w:t>
      </w:r>
      <w:r w:rsidR="006768E0">
        <w:rPr>
          <w:rFonts w:ascii="Arial" w:hAnsi="Arial" w:cs="Arial"/>
        </w:rPr>
        <w:tab/>
      </w:r>
      <w:r w:rsidR="006768E0">
        <w:rPr>
          <w:rFonts w:ascii="Arial" w:hAnsi="Arial" w:cs="Arial"/>
        </w:rPr>
        <w:tab/>
      </w:r>
      <w:r w:rsidR="009677E7">
        <w:rPr>
          <w:rFonts w:ascii="Arial" w:hAnsi="Arial" w:cs="Arial"/>
        </w:rPr>
        <w:tab/>
      </w:r>
      <w:r w:rsidR="006768E0">
        <w:rPr>
          <w:rFonts w:ascii="Arial" w:hAnsi="Arial" w:cs="Arial"/>
        </w:rPr>
        <w:t>(Éisteacht)</w:t>
      </w:r>
    </w:p>
    <w:p w:rsidR="00253300" w:rsidRDefault="00253300" w:rsidP="009677E7">
      <w:pPr>
        <w:pStyle w:val="Default"/>
        <w:ind w:left="1080"/>
        <w:rPr>
          <w:rFonts w:ascii="Arial" w:hAnsi="Arial" w:cs="Arial"/>
        </w:rPr>
      </w:pPr>
      <w:r>
        <w:rPr>
          <w:rFonts w:ascii="Arial" w:hAnsi="Arial" w:cs="Arial"/>
        </w:rPr>
        <w:t>An Fhoghraíocht</w:t>
      </w:r>
      <w:r>
        <w:rPr>
          <w:rFonts w:ascii="Arial" w:hAnsi="Arial" w:cs="Arial"/>
        </w:rPr>
        <w:tab/>
      </w:r>
      <w:r w:rsidR="009677E7">
        <w:rPr>
          <w:rFonts w:ascii="Arial" w:hAnsi="Arial" w:cs="Arial"/>
        </w:rPr>
        <w:t xml:space="preserve"> - b</w:t>
      </w:r>
      <w:r w:rsidR="009677E7">
        <w:rPr>
          <w:rFonts w:ascii="Arial" w:hAnsi="Arial" w:cs="Arial"/>
        </w:rPr>
        <w:tab/>
      </w:r>
      <w:r w:rsidR="009677E7">
        <w:rPr>
          <w:rFonts w:ascii="Arial" w:hAnsi="Arial" w:cs="Arial"/>
        </w:rPr>
        <w:tab/>
      </w:r>
      <w:r w:rsidR="009677E7">
        <w:rPr>
          <w:rFonts w:ascii="Arial" w:hAnsi="Arial" w:cs="Arial"/>
        </w:rPr>
        <w:tab/>
      </w:r>
      <w:r>
        <w:rPr>
          <w:rFonts w:ascii="Arial" w:hAnsi="Arial" w:cs="Arial"/>
        </w:rPr>
        <w:t>(Foghraíocht)</w:t>
      </w:r>
    </w:p>
    <w:p w:rsidR="006768E0" w:rsidRDefault="00253300" w:rsidP="009677E7">
      <w:pPr>
        <w:pStyle w:val="Defaul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Ag ithe agus </w:t>
      </w:r>
      <w:proofErr w:type="gramStart"/>
      <w:r>
        <w:rPr>
          <w:rFonts w:ascii="Arial" w:hAnsi="Arial" w:cs="Arial"/>
        </w:rPr>
        <w:t>ag</w:t>
      </w:r>
      <w:proofErr w:type="gramEnd"/>
      <w:r>
        <w:rPr>
          <w:rFonts w:ascii="Arial" w:hAnsi="Arial" w:cs="Arial"/>
        </w:rPr>
        <w:t xml:space="preserve"> ól</w:t>
      </w:r>
      <w:r w:rsidR="006768E0">
        <w:rPr>
          <w:rFonts w:ascii="Arial" w:hAnsi="Arial" w:cs="Arial"/>
        </w:rPr>
        <w:tab/>
      </w:r>
      <w:r w:rsidR="006768E0">
        <w:rPr>
          <w:rFonts w:ascii="Arial" w:hAnsi="Arial" w:cs="Arial"/>
        </w:rPr>
        <w:tab/>
      </w:r>
      <w:r w:rsidR="009677E7">
        <w:rPr>
          <w:rFonts w:ascii="Arial" w:hAnsi="Arial" w:cs="Arial"/>
        </w:rPr>
        <w:tab/>
      </w:r>
      <w:r w:rsidR="006768E0">
        <w:rPr>
          <w:rFonts w:ascii="Arial" w:hAnsi="Arial" w:cs="Arial"/>
        </w:rPr>
        <w:t>(Labhairt)</w:t>
      </w:r>
    </w:p>
    <w:p w:rsidR="00253300" w:rsidRDefault="00253300" w:rsidP="009677E7">
      <w:pPr>
        <w:pStyle w:val="Default"/>
        <w:ind w:left="1080"/>
        <w:rPr>
          <w:rFonts w:ascii="Arial" w:hAnsi="Arial" w:cs="Arial"/>
        </w:rPr>
      </w:pPr>
      <w:r>
        <w:rPr>
          <w:rFonts w:ascii="Arial" w:hAnsi="Arial" w:cs="Arial"/>
        </w:rPr>
        <w:t>Liosta siopadóireachta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77E7">
        <w:rPr>
          <w:rFonts w:ascii="Arial" w:hAnsi="Arial" w:cs="Arial"/>
        </w:rPr>
        <w:tab/>
      </w:r>
      <w:r>
        <w:rPr>
          <w:rFonts w:ascii="Arial" w:hAnsi="Arial" w:cs="Arial"/>
        </w:rPr>
        <w:t>(Éisteacht)</w:t>
      </w:r>
    </w:p>
    <w:p w:rsidR="00253300" w:rsidRDefault="00253300" w:rsidP="009677E7">
      <w:pPr>
        <w:pStyle w:val="Default"/>
        <w:ind w:left="1080"/>
        <w:rPr>
          <w:rFonts w:ascii="Arial" w:hAnsi="Arial" w:cs="Arial"/>
        </w:rPr>
      </w:pPr>
      <w:r>
        <w:rPr>
          <w:rFonts w:ascii="Arial" w:hAnsi="Arial" w:cs="Arial"/>
        </w:rPr>
        <w:t>Siobhán agus Róisín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77E7">
        <w:rPr>
          <w:rFonts w:ascii="Arial" w:hAnsi="Arial" w:cs="Arial"/>
        </w:rPr>
        <w:tab/>
      </w:r>
      <w:r>
        <w:rPr>
          <w:rFonts w:ascii="Arial" w:hAnsi="Arial" w:cs="Arial"/>
        </w:rPr>
        <w:t>(Éisteacht)</w:t>
      </w:r>
    </w:p>
    <w:p w:rsidR="00253300" w:rsidRDefault="00253300" w:rsidP="009677E7">
      <w:pPr>
        <w:pStyle w:val="Default"/>
        <w:ind w:left="1080"/>
        <w:rPr>
          <w:rFonts w:ascii="Arial" w:hAnsi="Arial" w:cs="Arial"/>
        </w:rPr>
      </w:pPr>
      <w:r>
        <w:rPr>
          <w:rFonts w:ascii="Arial" w:hAnsi="Arial" w:cs="Arial"/>
        </w:rPr>
        <w:t>Ag ordú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77E7">
        <w:rPr>
          <w:rFonts w:ascii="Arial" w:hAnsi="Arial" w:cs="Arial"/>
        </w:rPr>
        <w:tab/>
      </w:r>
      <w:r>
        <w:rPr>
          <w:rFonts w:ascii="Arial" w:hAnsi="Arial" w:cs="Arial"/>
        </w:rPr>
        <w:t>(Labhairt)</w:t>
      </w:r>
    </w:p>
    <w:p w:rsidR="006768E0" w:rsidRDefault="00253300" w:rsidP="009677E7">
      <w:pPr>
        <w:pStyle w:val="Default"/>
        <w:ind w:left="1080"/>
        <w:rPr>
          <w:rFonts w:ascii="Arial" w:hAnsi="Arial" w:cs="Arial"/>
        </w:rPr>
      </w:pPr>
      <w:r>
        <w:rPr>
          <w:rFonts w:ascii="Arial" w:hAnsi="Arial" w:cs="Arial"/>
        </w:rPr>
        <w:t>Biachlár don bhricfeasta</w:t>
      </w:r>
      <w:r w:rsidR="006768E0">
        <w:rPr>
          <w:rFonts w:ascii="Arial" w:hAnsi="Arial" w:cs="Arial"/>
        </w:rPr>
        <w:tab/>
      </w:r>
      <w:r w:rsidR="009677E7">
        <w:rPr>
          <w:rFonts w:ascii="Arial" w:hAnsi="Arial" w:cs="Arial"/>
        </w:rPr>
        <w:tab/>
      </w:r>
      <w:r w:rsidR="006768E0">
        <w:rPr>
          <w:rFonts w:ascii="Arial" w:hAnsi="Arial" w:cs="Arial"/>
        </w:rPr>
        <w:t>(Scríbhneoireacht)</w:t>
      </w:r>
    </w:p>
    <w:p w:rsidR="00253300" w:rsidRDefault="009677E7" w:rsidP="009677E7">
      <w:pPr>
        <w:pStyle w:val="Default"/>
        <w:ind w:left="1080"/>
        <w:rPr>
          <w:rFonts w:ascii="Arial" w:hAnsi="Arial" w:cs="Arial"/>
        </w:rPr>
      </w:pPr>
      <w:r>
        <w:rPr>
          <w:rFonts w:ascii="Arial" w:hAnsi="Arial" w:cs="Arial"/>
        </w:rPr>
        <w:t>Ag ordú béile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3300">
        <w:rPr>
          <w:rFonts w:ascii="Arial" w:hAnsi="Arial" w:cs="Arial"/>
        </w:rPr>
        <w:t>(Éisteacht)</w:t>
      </w:r>
    </w:p>
    <w:p w:rsidR="00253300" w:rsidRDefault="00253300" w:rsidP="009677E7">
      <w:pPr>
        <w:pStyle w:val="Default"/>
        <w:ind w:left="1080"/>
        <w:rPr>
          <w:rFonts w:ascii="Arial" w:hAnsi="Arial" w:cs="Arial"/>
        </w:rPr>
      </w:pPr>
      <w:r>
        <w:rPr>
          <w:rFonts w:ascii="Arial" w:hAnsi="Arial" w:cs="Arial"/>
        </w:rPr>
        <w:t>Costas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77E7">
        <w:rPr>
          <w:rFonts w:ascii="Arial" w:hAnsi="Arial" w:cs="Arial"/>
        </w:rPr>
        <w:tab/>
      </w:r>
      <w:r>
        <w:rPr>
          <w:rFonts w:ascii="Arial" w:hAnsi="Arial" w:cs="Arial"/>
        </w:rPr>
        <w:t>(Labhairt)</w:t>
      </w:r>
    </w:p>
    <w:p w:rsidR="00253300" w:rsidRDefault="00253300" w:rsidP="009677E7">
      <w:pPr>
        <w:pStyle w:val="Defaul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Fógra do Chaifé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Róis</w:t>
      </w:r>
      <w:r>
        <w:rPr>
          <w:rFonts w:ascii="Arial" w:hAnsi="Arial" w:cs="Arial"/>
        </w:rPr>
        <w:tab/>
      </w:r>
      <w:r w:rsidR="009677E7">
        <w:rPr>
          <w:rFonts w:ascii="Arial" w:hAnsi="Arial" w:cs="Arial"/>
        </w:rPr>
        <w:tab/>
      </w:r>
      <w:r>
        <w:rPr>
          <w:rFonts w:ascii="Arial" w:hAnsi="Arial" w:cs="Arial"/>
        </w:rPr>
        <w:t>(Éisteacht)</w:t>
      </w:r>
    </w:p>
    <w:p w:rsidR="006768E0" w:rsidRDefault="006768E0" w:rsidP="009677E7">
      <w:pPr>
        <w:pStyle w:val="Default"/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Banc Teanga</w:t>
      </w:r>
      <w:r w:rsidR="00253300">
        <w:rPr>
          <w:rFonts w:ascii="Arial" w:hAnsi="Arial" w:cs="Arial"/>
        </w:rPr>
        <w:tab/>
      </w:r>
      <w:r w:rsidR="00253300">
        <w:rPr>
          <w:rFonts w:ascii="Arial" w:hAnsi="Arial" w:cs="Arial"/>
        </w:rPr>
        <w:tab/>
      </w:r>
      <w:r w:rsidR="00253300">
        <w:rPr>
          <w:rFonts w:ascii="Arial" w:hAnsi="Arial" w:cs="Arial"/>
        </w:rPr>
        <w:tab/>
      </w:r>
    </w:p>
    <w:p w:rsidR="006768E0" w:rsidRPr="00C41EBD" w:rsidRDefault="006768E0" w:rsidP="009677E7">
      <w:pPr>
        <w:pStyle w:val="Default"/>
        <w:ind w:left="1080"/>
        <w:rPr>
          <w:rFonts w:ascii="Arial" w:hAnsi="Arial" w:cs="Arial"/>
        </w:rPr>
      </w:pPr>
    </w:p>
    <w:p w:rsidR="009677E7" w:rsidRPr="0077484A" w:rsidRDefault="009677E7" w:rsidP="009677E7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n-IE"/>
        </w:rPr>
      </w:pPr>
      <w:r w:rsidRPr="0077484A">
        <w:rPr>
          <w:rFonts w:ascii="Arial" w:hAnsi="Arial" w:cs="Arial"/>
          <w:lang w:val="en-IE"/>
        </w:rPr>
        <w:t xml:space="preserve">Ní gá </w:t>
      </w:r>
      <w:proofErr w:type="gramStart"/>
      <w:r w:rsidRPr="0077484A">
        <w:rPr>
          <w:rFonts w:ascii="Arial" w:hAnsi="Arial" w:cs="Arial"/>
          <w:lang w:val="en-IE"/>
        </w:rPr>
        <w:t>an</w:t>
      </w:r>
      <w:proofErr w:type="gramEnd"/>
      <w:r w:rsidRPr="0077484A">
        <w:rPr>
          <w:rFonts w:ascii="Arial" w:hAnsi="Arial" w:cs="Arial"/>
          <w:lang w:val="en-IE"/>
        </w:rPr>
        <w:t xml:space="preserve"> t-ord seo a leanúint. Laistigh de gach topaic</w:t>
      </w:r>
      <w:r w:rsidR="006226B2">
        <w:rPr>
          <w:rFonts w:ascii="Arial" w:hAnsi="Arial" w:cs="Arial"/>
          <w:lang w:val="en-IE"/>
        </w:rPr>
        <w:t>,</w:t>
      </w:r>
      <w:r w:rsidRPr="0077484A">
        <w:rPr>
          <w:rFonts w:ascii="Arial" w:hAnsi="Arial" w:cs="Arial"/>
          <w:lang w:val="en-IE"/>
        </w:rPr>
        <w:t xml:space="preserve"> tá réimse leathan de ghníomhaíochtaí éagsúla. Ní gá gach gníomhaíocht a dhéanamh le do ghrúpa. Roghnaigh </w:t>
      </w:r>
      <w:proofErr w:type="gramStart"/>
      <w:r w:rsidRPr="0077484A">
        <w:rPr>
          <w:rFonts w:ascii="Arial" w:hAnsi="Arial" w:cs="Arial"/>
          <w:lang w:val="en-IE"/>
        </w:rPr>
        <w:t>na</w:t>
      </w:r>
      <w:proofErr w:type="gramEnd"/>
      <w:r w:rsidRPr="0077484A">
        <w:rPr>
          <w:rFonts w:ascii="Arial" w:hAnsi="Arial" w:cs="Arial"/>
          <w:lang w:val="en-IE"/>
        </w:rPr>
        <w:t xml:space="preserve"> gníomhaíochtaí bunaithe ar riachtanais agus ar chumas na bhfoghlaimeoirí. Tá treoracha soiléire mar aon le gach gníomhaíocht. Tá gníomhaíochtaí </w:t>
      </w:r>
      <w:proofErr w:type="gramStart"/>
      <w:r w:rsidRPr="0077484A">
        <w:rPr>
          <w:rFonts w:ascii="Arial" w:hAnsi="Arial" w:cs="Arial"/>
          <w:lang w:val="en-IE"/>
        </w:rPr>
        <w:t>sa</w:t>
      </w:r>
      <w:proofErr w:type="gramEnd"/>
      <w:r w:rsidRPr="0077484A">
        <w:rPr>
          <w:rFonts w:ascii="Arial" w:hAnsi="Arial" w:cs="Arial"/>
          <w:lang w:val="en-IE"/>
        </w:rPr>
        <w:t xml:space="preserve"> bhreis bunaithe ar ghnéithe den ghramadach a thagann chun cinn san aonad ar fáil chomh maith agus moltar iad a úsáid i dteannta le gníomhaíochtaí éagsúla. Tá moltaí ar fáil sna treoracha a ghabhann leis </w:t>
      </w:r>
      <w:proofErr w:type="gramStart"/>
      <w:r w:rsidRPr="0077484A">
        <w:rPr>
          <w:rFonts w:ascii="Arial" w:hAnsi="Arial" w:cs="Arial"/>
          <w:lang w:val="en-IE"/>
        </w:rPr>
        <w:t>na</w:t>
      </w:r>
      <w:proofErr w:type="gramEnd"/>
      <w:r w:rsidRPr="0077484A">
        <w:rPr>
          <w:rFonts w:ascii="Arial" w:hAnsi="Arial" w:cs="Arial"/>
          <w:lang w:val="en-IE"/>
        </w:rPr>
        <w:t xml:space="preserve"> gníomhaíochtaí difriúla.</w:t>
      </w:r>
    </w:p>
    <w:p w:rsidR="006768E0" w:rsidRPr="00044C95" w:rsidRDefault="006768E0" w:rsidP="009677E7">
      <w:pPr>
        <w:spacing w:after="0"/>
        <w:rPr>
          <w:lang w:val="pt-BR"/>
        </w:rPr>
      </w:pPr>
    </w:p>
    <w:p w:rsidR="006768E0" w:rsidRPr="006C4CBC" w:rsidRDefault="006768E0" w:rsidP="009677E7">
      <w:pPr>
        <w:spacing w:after="0"/>
        <w:rPr>
          <w:lang w:val="pt-BR"/>
        </w:rPr>
      </w:pPr>
    </w:p>
    <w:p w:rsidR="006768E0" w:rsidRDefault="006768E0" w:rsidP="009677E7">
      <w:pPr>
        <w:spacing w:after="0"/>
      </w:pPr>
    </w:p>
    <w:p w:rsidR="00162A1D" w:rsidRDefault="00162A1D" w:rsidP="009677E7">
      <w:pPr>
        <w:spacing w:after="0"/>
      </w:pPr>
    </w:p>
    <w:sectPr w:rsidR="00162A1D" w:rsidSect="00216616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92" w:rsidRDefault="00724E92" w:rsidP="006768F0">
      <w:pPr>
        <w:spacing w:after="0" w:line="240" w:lineRule="auto"/>
      </w:pPr>
      <w:r>
        <w:separator/>
      </w:r>
    </w:p>
  </w:endnote>
  <w:endnote w:type="continuationSeparator" w:id="0">
    <w:p w:rsidR="00724E92" w:rsidRDefault="00724E92" w:rsidP="0067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6471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68F0" w:rsidRDefault="00216616">
        <w:pPr>
          <w:pStyle w:val="Footer"/>
          <w:jc w:val="right"/>
        </w:pPr>
        <w:r>
          <w:fldChar w:fldCharType="begin"/>
        </w:r>
        <w:r w:rsidR="006768F0">
          <w:instrText xml:space="preserve"> PAGE   \* MERGEFORMAT </w:instrText>
        </w:r>
        <w:r>
          <w:fldChar w:fldCharType="separate"/>
        </w:r>
        <w:r w:rsidR="00A50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68F0" w:rsidRDefault="00676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92" w:rsidRDefault="00724E92" w:rsidP="006768F0">
      <w:pPr>
        <w:spacing w:after="0" w:line="240" w:lineRule="auto"/>
      </w:pPr>
      <w:r>
        <w:separator/>
      </w:r>
    </w:p>
  </w:footnote>
  <w:footnote w:type="continuationSeparator" w:id="0">
    <w:p w:rsidR="00724E92" w:rsidRDefault="00724E92" w:rsidP="00676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747"/>
    <w:multiLevelType w:val="hybridMultilevel"/>
    <w:tmpl w:val="1F4C2DA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507DE"/>
    <w:multiLevelType w:val="hybridMultilevel"/>
    <w:tmpl w:val="0B9E192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A1E52"/>
    <w:multiLevelType w:val="hybridMultilevel"/>
    <w:tmpl w:val="C0DA2774"/>
    <w:lvl w:ilvl="0" w:tplc="08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F3378"/>
    <w:multiLevelType w:val="hybridMultilevel"/>
    <w:tmpl w:val="9A1CCC9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963E79"/>
    <w:multiLevelType w:val="hybridMultilevel"/>
    <w:tmpl w:val="BBAC48AC"/>
    <w:lvl w:ilvl="0" w:tplc="08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A69"/>
    <w:rsid w:val="00162A1D"/>
    <w:rsid w:val="00216616"/>
    <w:rsid w:val="00253300"/>
    <w:rsid w:val="005F20A8"/>
    <w:rsid w:val="00601A69"/>
    <w:rsid w:val="006226B2"/>
    <w:rsid w:val="006768E0"/>
    <w:rsid w:val="006768F0"/>
    <w:rsid w:val="00724E92"/>
    <w:rsid w:val="007A2C56"/>
    <w:rsid w:val="00830C4D"/>
    <w:rsid w:val="009677E7"/>
    <w:rsid w:val="00A50596"/>
    <w:rsid w:val="00AB7343"/>
    <w:rsid w:val="00AF768A"/>
    <w:rsid w:val="00DA4F73"/>
    <w:rsid w:val="00E41350"/>
    <w:rsid w:val="00E42032"/>
    <w:rsid w:val="00F3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E0"/>
    <w:rPr>
      <w:rFonts w:ascii="Calibri" w:eastAsia="Times New Roman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68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A2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6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8F0"/>
    <w:rPr>
      <w:rFonts w:ascii="Calibri" w:eastAsia="Times New Roman" w:hAnsi="Calibri" w:cs="Times New Roman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676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8F0"/>
    <w:rPr>
      <w:rFonts w:ascii="Calibri" w:eastAsia="Times New Roman" w:hAnsi="Calibri" w:cs="Times New Roman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7E7"/>
    <w:rPr>
      <w:rFonts w:ascii="Tahoma" w:eastAsia="Times New Roman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E0"/>
    <w:rPr>
      <w:rFonts w:ascii="Calibri" w:eastAsia="Times New Roman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68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A2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6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8F0"/>
    <w:rPr>
      <w:rFonts w:ascii="Calibri" w:eastAsia="Times New Roman" w:hAnsi="Calibri" w:cs="Times New Roman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676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8F0"/>
    <w:rPr>
      <w:rFonts w:ascii="Calibri" w:eastAsia="Times New Roman" w:hAnsi="Calibri" w:cs="Times New Roman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7E7"/>
    <w:rPr>
      <w:rFonts w:ascii="Tahoma" w:eastAsia="Times New Roman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Emily.A.Rennison</dc:creator>
  <cp:keywords/>
  <dc:description/>
  <cp:lastModifiedBy>Úna</cp:lastModifiedBy>
  <cp:revision>11</cp:revision>
  <dcterms:created xsi:type="dcterms:W3CDTF">2013-03-13T09:46:00Z</dcterms:created>
  <dcterms:modified xsi:type="dcterms:W3CDTF">2013-06-27T10:14:00Z</dcterms:modified>
</cp:coreProperties>
</file>